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52D7DA6F" w:rsidR="00D8171F" w:rsidRPr="00C27D47" w:rsidRDefault="00AD3558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July </w:t>
      </w:r>
      <w:r w:rsidR="0091219E">
        <w:rPr>
          <w:b/>
          <w:bCs/>
          <w:sz w:val="24"/>
          <w:szCs w:val="24"/>
        </w:rPr>
        <w:t>27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0C3A3369" w14:textId="1BE9C7A1" w:rsidR="00064AC5" w:rsidRPr="001C591E" w:rsidRDefault="00FF0D08" w:rsidP="001C591E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3CB54DD2" w14:textId="3C987672" w:rsidR="00741597" w:rsidRPr="00523DCC" w:rsidRDefault="00684404" w:rsidP="00523DC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Town Hall </w:t>
      </w:r>
      <w:r w:rsidR="00250D0F">
        <w:rPr>
          <w:bCs/>
          <w:sz w:val="24"/>
          <w:szCs w:val="24"/>
        </w:rPr>
        <w:t>reopened</w:t>
      </w:r>
      <w:r w:rsidR="006B56BA">
        <w:rPr>
          <w:bCs/>
          <w:sz w:val="24"/>
          <w:szCs w:val="24"/>
        </w:rPr>
        <w:t xml:space="preserve"> on July 7</w:t>
      </w:r>
      <w:r w:rsidR="001C591E">
        <w:rPr>
          <w:bCs/>
          <w:sz w:val="24"/>
          <w:szCs w:val="24"/>
        </w:rPr>
        <w:t xml:space="preserve">.  </w:t>
      </w:r>
      <w:r w:rsidR="004D3614">
        <w:rPr>
          <w:bCs/>
          <w:sz w:val="24"/>
          <w:szCs w:val="24"/>
        </w:rPr>
        <w:t xml:space="preserve">Electrostatic sanitizing was done on July </w:t>
      </w:r>
      <w:r w:rsidR="00CF4310">
        <w:rPr>
          <w:bCs/>
          <w:sz w:val="24"/>
          <w:szCs w:val="24"/>
        </w:rPr>
        <w:t>22</w:t>
      </w:r>
      <w:r w:rsidR="00A9562B">
        <w:rPr>
          <w:bCs/>
          <w:sz w:val="24"/>
          <w:szCs w:val="24"/>
        </w:rPr>
        <w:t xml:space="preserve">.  High touch </w:t>
      </w:r>
      <w:r w:rsidR="007D14B9">
        <w:rPr>
          <w:bCs/>
          <w:sz w:val="24"/>
          <w:szCs w:val="24"/>
        </w:rPr>
        <w:t>doorknobs</w:t>
      </w:r>
      <w:r w:rsidR="00A9562B">
        <w:rPr>
          <w:bCs/>
          <w:sz w:val="24"/>
          <w:szCs w:val="24"/>
        </w:rPr>
        <w:t xml:space="preserve"> and railings, etc. will be sanitized every </w:t>
      </w:r>
      <w:r w:rsidR="007B3C5C">
        <w:rPr>
          <w:bCs/>
          <w:sz w:val="24"/>
          <w:szCs w:val="24"/>
        </w:rPr>
        <w:t>evening</w:t>
      </w:r>
      <w:r w:rsidR="00A9562B">
        <w:rPr>
          <w:bCs/>
          <w:sz w:val="24"/>
          <w:szCs w:val="24"/>
        </w:rPr>
        <w:t>.  A receptionist has been hired</w:t>
      </w:r>
      <w:r w:rsidR="005C64BB">
        <w:rPr>
          <w:bCs/>
          <w:sz w:val="24"/>
          <w:szCs w:val="24"/>
        </w:rPr>
        <w:t xml:space="preserve"> </w:t>
      </w:r>
      <w:r w:rsidR="007B3C5C">
        <w:rPr>
          <w:bCs/>
          <w:sz w:val="24"/>
          <w:szCs w:val="24"/>
        </w:rPr>
        <w:t xml:space="preserve">to greet the public in the auditorium and connect them with Town departments.  </w:t>
      </w:r>
      <w:r w:rsidR="006569CA">
        <w:rPr>
          <w:bCs/>
          <w:sz w:val="24"/>
          <w:szCs w:val="24"/>
        </w:rPr>
        <w:t xml:space="preserve"> </w:t>
      </w:r>
    </w:p>
    <w:p w14:paraId="31EF0935" w14:textId="0FC60C7D" w:rsidR="00F9037F" w:rsidRDefault="004F4914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Treasurer </w:t>
      </w:r>
      <w:r w:rsidR="00090E0D">
        <w:rPr>
          <w:bCs/>
          <w:sz w:val="24"/>
          <w:szCs w:val="24"/>
        </w:rPr>
        <w:t xml:space="preserve">has relocated to the new office which replace the police lock up.  Town Clerk has relocated to the former Treasurer’s office.  </w:t>
      </w:r>
      <w:r w:rsidR="0002176E">
        <w:rPr>
          <w:bCs/>
          <w:sz w:val="24"/>
          <w:szCs w:val="24"/>
        </w:rPr>
        <w:t xml:space="preserve"> Two new </w:t>
      </w:r>
      <w:r w:rsidR="0079296A">
        <w:rPr>
          <w:bCs/>
          <w:sz w:val="24"/>
          <w:szCs w:val="24"/>
        </w:rPr>
        <w:t>workstations</w:t>
      </w:r>
      <w:r w:rsidR="0002176E">
        <w:rPr>
          <w:bCs/>
          <w:sz w:val="24"/>
          <w:szCs w:val="24"/>
        </w:rPr>
        <w:t xml:space="preserve"> are set up in </w:t>
      </w:r>
      <w:r w:rsidR="00C036FE">
        <w:rPr>
          <w:bCs/>
          <w:sz w:val="24"/>
          <w:szCs w:val="24"/>
        </w:rPr>
        <w:t>the outer room (where the copy machine is located)</w:t>
      </w:r>
      <w:r w:rsidR="00E01FFD">
        <w:rPr>
          <w:bCs/>
          <w:sz w:val="24"/>
          <w:szCs w:val="24"/>
        </w:rPr>
        <w:t xml:space="preserve">.  One will be used by the Asst. Treasurer; the other will be a utility workstation </w:t>
      </w:r>
      <w:r w:rsidR="000701F4">
        <w:rPr>
          <w:bCs/>
          <w:sz w:val="24"/>
          <w:szCs w:val="24"/>
        </w:rPr>
        <w:t xml:space="preserve">for various users.  </w:t>
      </w:r>
      <w:r w:rsidR="006872A9">
        <w:rPr>
          <w:bCs/>
          <w:sz w:val="24"/>
          <w:szCs w:val="24"/>
        </w:rPr>
        <w:t xml:space="preserve">Additional computers are ordered.  These costs will be paid by CARES Act funding.  </w:t>
      </w:r>
    </w:p>
    <w:p w14:paraId="04D2DF16" w14:textId="74F3A917" w:rsidR="00C22708" w:rsidRDefault="008C008C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Met with the Chair of the Conservation Commission:  </w:t>
      </w:r>
      <w:r w:rsidR="00A61D9A">
        <w:rPr>
          <w:bCs/>
          <w:sz w:val="24"/>
          <w:szCs w:val="24"/>
        </w:rPr>
        <w:t xml:space="preserve">Advertising has not produced a suitable candidate for Conservation Agent.  </w:t>
      </w:r>
      <w:r w:rsidR="002E1F6A">
        <w:rPr>
          <w:bCs/>
          <w:sz w:val="24"/>
          <w:szCs w:val="24"/>
        </w:rPr>
        <w:t xml:space="preserve">There is no other choice but to hire and train an agent.  </w:t>
      </w:r>
    </w:p>
    <w:p w14:paraId="304DC5B9" w14:textId="0B5DB3F0" w:rsidR="007D14B9" w:rsidRPr="002103CB" w:rsidRDefault="00DC45AB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AMERESCO </w:t>
      </w:r>
      <w:r w:rsidR="00E227BE">
        <w:rPr>
          <w:bCs/>
          <w:sz w:val="24"/>
          <w:szCs w:val="24"/>
        </w:rPr>
        <w:t>progress</w:t>
      </w:r>
      <w:r w:rsidR="002103CB">
        <w:rPr>
          <w:bCs/>
          <w:sz w:val="24"/>
          <w:szCs w:val="24"/>
        </w:rPr>
        <w:t>:  They are scheduling a meeting with the Planning Board</w:t>
      </w:r>
    </w:p>
    <w:p w14:paraId="78F480B3" w14:textId="087E3E02" w:rsidR="006A33AF" w:rsidRDefault="006A33AF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 from</w:t>
      </w:r>
      <w:r w:rsidR="0073751E">
        <w:rPr>
          <w:bCs/>
          <w:sz w:val="24"/>
          <w:szCs w:val="24"/>
        </w:rPr>
        <w:t xml:space="preserve"> West Brook II was approved by EEA</w:t>
      </w:r>
      <w:r w:rsidR="006F4A15">
        <w:rPr>
          <w:bCs/>
          <w:sz w:val="24"/>
          <w:szCs w:val="24"/>
        </w:rPr>
        <w:t xml:space="preserve">; was approved by </w:t>
      </w:r>
      <w:r w:rsidR="0073751E">
        <w:rPr>
          <w:bCs/>
          <w:sz w:val="24"/>
          <w:szCs w:val="24"/>
        </w:rPr>
        <w:t xml:space="preserve">the Conservation Commission </w:t>
      </w:r>
      <w:r w:rsidR="003D575F">
        <w:rPr>
          <w:bCs/>
          <w:sz w:val="24"/>
          <w:szCs w:val="24"/>
        </w:rPr>
        <w:t>on July 15</w:t>
      </w:r>
      <w:r w:rsidR="006F4A15">
        <w:rPr>
          <w:bCs/>
          <w:sz w:val="24"/>
          <w:szCs w:val="24"/>
        </w:rPr>
        <w:t xml:space="preserve"> and is on the Selectmen’s agenda for July 27</w:t>
      </w:r>
    </w:p>
    <w:p w14:paraId="3DB4326F" w14:textId="609B2036" w:rsidR="00746B5F" w:rsidRPr="00E663D4" w:rsidRDefault="00E663D4" w:rsidP="00687F5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rFonts w:ascii="Verdana" w:hAnsi="Verdana"/>
          <w:sz w:val="20"/>
          <w:szCs w:val="20"/>
        </w:rPr>
      </w:pPr>
      <w:r w:rsidRPr="00E663D4">
        <w:rPr>
          <w:bCs/>
          <w:sz w:val="24"/>
          <w:szCs w:val="24"/>
        </w:rPr>
        <w:t xml:space="preserve">Sidewalk Design Project:  </w:t>
      </w:r>
      <w:r w:rsidR="00706561">
        <w:rPr>
          <w:bCs/>
          <w:sz w:val="24"/>
          <w:szCs w:val="24"/>
        </w:rPr>
        <w:t>Tighe and Bond report the following:</w:t>
      </w:r>
    </w:p>
    <w:p w14:paraId="1CE47577" w14:textId="77777777" w:rsidR="00746B5F" w:rsidRDefault="00746B5F" w:rsidP="002F67EC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We prepared a base plan from record and MassGIS data</w:t>
      </w:r>
    </w:p>
    <w:p w14:paraId="037B08A9" w14:textId="77777777" w:rsidR="00746B5F" w:rsidRDefault="00746B5F" w:rsidP="002F67EC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We have completed the field review and delineation of wetland resource area along Somers Road and Allen Street for the sidewalk project</w:t>
      </w:r>
    </w:p>
    <w:p w14:paraId="2207F83D" w14:textId="61C99A6C" w:rsidR="00746B5F" w:rsidRDefault="00746B5F" w:rsidP="002F67EC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We have also completed a conceptual layout for the new sidewalks</w:t>
      </w:r>
    </w:p>
    <w:p w14:paraId="0E361B72" w14:textId="4514B78F" w:rsidR="00CD067C" w:rsidRDefault="00CD067C" w:rsidP="002F67EC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There is a meeting on July 29 to review the plan.  </w:t>
      </w:r>
    </w:p>
    <w:p w14:paraId="6BEFDBA5" w14:textId="2C7E1DAF" w:rsidR="004519B9" w:rsidRPr="00C8604B" w:rsidRDefault="002C645A" w:rsidP="009D4F03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Autospacing="1" w:line="254" w:lineRule="auto"/>
        <w:rPr>
          <w:color w:val="000000"/>
        </w:rPr>
      </w:pPr>
      <w:r>
        <w:rPr>
          <w:bCs/>
          <w:sz w:val="24"/>
          <w:szCs w:val="24"/>
        </w:rPr>
        <w:t xml:space="preserve">Message from </w:t>
      </w:r>
      <w:r w:rsidR="00C8604B" w:rsidRPr="00C8604B">
        <w:rPr>
          <w:bCs/>
          <w:sz w:val="24"/>
          <w:szCs w:val="24"/>
        </w:rPr>
        <w:t>M</w:t>
      </w:r>
      <w:r w:rsidR="00342693">
        <w:rPr>
          <w:bCs/>
          <w:sz w:val="24"/>
          <w:szCs w:val="24"/>
        </w:rPr>
        <w:t>ass</w:t>
      </w:r>
      <w:r w:rsidR="00C8604B" w:rsidRPr="00C8604B">
        <w:rPr>
          <w:bCs/>
          <w:sz w:val="24"/>
          <w:szCs w:val="24"/>
        </w:rPr>
        <w:t xml:space="preserve">DOT </w:t>
      </w:r>
      <w:r>
        <w:rPr>
          <w:bCs/>
          <w:sz w:val="24"/>
          <w:szCs w:val="24"/>
        </w:rPr>
        <w:t xml:space="preserve">regarding </w:t>
      </w:r>
      <w:r w:rsidR="004519B9" w:rsidRPr="00C8604B">
        <w:rPr>
          <w:bCs/>
          <w:sz w:val="24"/>
          <w:szCs w:val="24"/>
        </w:rPr>
        <w:t>Shared Streets</w:t>
      </w:r>
      <w:r>
        <w:rPr>
          <w:bCs/>
          <w:sz w:val="24"/>
          <w:szCs w:val="24"/>
        </w:rPr>
        <w:t xml:space="preserve"> grant proposal</w:t>
      </w:r>
      <w:r w:rsidR="00342693" w:rsidRPr="00C8604B">
        <w:rPr>
          <w:bCs/>
          <w:sz w:val="24"/>
          <w:szCs w:val="24"/>
        </w:rPr>
        <w:t>: “</w:t>
      </w:r>
      <w:r w:rsidR="004519B9" w:rsidRPr="00C8604B">
        <w:rPr>
          <w:rFonts w:eastAsia="Palatino Linotype" w:cs="Palatino Linotype"/>
          <w:color w:val="201F1E"/>
        </w:rPr>
        <w:t>Thank you for your recent application to the MassDOT Shared Streets &amp; Spaces Grant Program.  Your proposal is promising, but we need additional information to be able to fully evaluate it for funding.  Please provide us with additional details pertaining to:</w:t>
      </w:r>
    </w:p>
    <w:p w14:paraId="6BCA46BE" w14:textId="77777777" w:rsidR="004519B9" w:rsidRDefault="004519B9" w:rsidP="0034269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>How the project design will facilitate safer, more socially distant civic gatherings,</w:t>
      </w:r>
    </w:p>
    <w:p w14:paraId="4A08E654" w14:textId="77777777" w:rsidR="004519B9" w:rsidRDefault="004519B9" w:rsidP="0034269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 xml:space="preserve">Whether your proposal can be implemented and made operational by the program deadline of October 9, 2020, and </w:t>
      </w:r>
    </w:p>
    <w:p w14:paraId="4E6D2B8C" w14:textId="0F403CA7" w:rsidR="004519B9" w:rsidRPr="00A77F42" w:rsidRDefault="004519B9" w:rsidP="0034269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>How this effort will fulfill the specific goals of this program.</w:t>
      </w:r>
      <w:r w:rsidR="00342693">
        <w:rPr>
          <w:rFonts w:eastAsia="Palatino Linotype" w:cs="Palatino Linotype"/>
          <w:color w:val="201F1E"/>
          <w:sz w:val="24"/>
          <w:szCs w:val="24"/>
        </w:rPr>
        <w:t>”</w:t>
      </w:r>
    </w:p>
    <w:p w14:paraId="0ED3041B" w14:textId="734902F9" w:rsidR="001D65F5" w:rsidRPr="001852BB" w:rsidRDefault="00A77F42" w:rsidP="001852BB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 xml:space="preserve">The additional information was </w:t>
      </w:r>
      <w:r w:rsidR="003952FB">
        <w:rPr>
          <w:rFonts w:eastAsia="Times New Roman"/>
          <w:color w:val="201F1E"/>
        </w:rPr>
        <w:t>provided</w:t>
      </w:r>
    </w:p>
    <w:p w14:paraId="410C53F7" w14:textId="3DA3FFAB" w:rsidR="00B2096B" w:rsidRPr="00342693" w:rsidRDefault="00BD4C56" w:rsidP="001D65F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>M</w:t>
      </w:r>
      <w:r w:rsidR="001852BB">
        <w:rPr>
          <w:rFonts w:eastAsia="Times New Roman"/>
          <w:color w:val="201F1E"/>
        </w:rPr>
        <w:t xml:space="preserve">unicipal </w:t>
      </w:r>
      <w:r>
        <w:rPr>
          <w:rFonts w:eastAsia="Times New Roman"/>
          <w:color w:val="201F1E"/>
        </w:rPr>
        <w:t>V</w:t>
      </w:r>
      <w:r w:rsidR="001852BB">
        <w:rPr>
          <w:rFonts w:eastAsia="Times New Roman"/>
          <w:color w:val="201F1E"/>
        </w:rPr>
        <w:t xml:space="preserve">ulnerability </w:t>
      </w:r>
      <w:r>
        <w:rPr>
          <w:rFonts w:eastAsia="Times New Roman"/>
          <w:color w:val="201F1E"/>
        </w:rPr>
        <w:t>P</w:t>
      </w:r>
      <w:r w:rsidR="001852BB">
        <w:rPr>
          <w:rFonts w:eastAsia="Times New Roman"/>
          <w:color w:val="201F1E"/>
        </w:rPr>
        <w:t xml:space="preserve">roject grant proposal was approved and </w:t>
      </w:r>
      <w:r>
        <w:rPr>
          <w:rFonts w:eastAsia="Times New Roman"/>
          <w:color w:val="201F1E"/>
        </w:rPr>
        <w:t>funded at $40,000</w:t>
      </w:r>
    </w:p>
    <w:p w14:paraId="1111DFBE" w14:textId="75FD0B5E" w:rsidR="00552E42" w:rsidRPr="00F944AE" w:rsidRDefault="0068075D" w:rsidP="00F944AE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70EB8C6E" w14:textId="47F188C0" w:rsidR="00DE3934" w:rsidRDefault="00DE3934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priorities for Fiscal’21 </w:t>
      </w:r>
      <w:r w:rsidR="00C24201">
        <w:rPr>
          <w:bCs/>
          <w:sz w:val="24"/>
          <w:szCs w:val="24"/>
        </w:rPr>
        <w:t>are posted on the OneDrive under “Focus.”</w:t>
      </w:r>
    </w:p>
    <w:p w14:paraId="1818172D" w14:textId="624F180D" w:rsidR="00076C3E" w:rsidRDefault="00094011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Duct work at Town Hall will be cleaned </w:t>
      </w:r>
      <w:r w:rsidR="00D63570">
        <w:rPr>
          <w:bCs/>
          <w:sz w:val="24"/>
          <w:szCs w:val="24"/>
        </w:rPr>
        <w:t xml:space="preserve">by Duct &amp; Vent </w:t>
      </w:r>
      <w:r w:rsidR="00872AD8">
        <w:rPr>
          <w:bCs/>
          <w:sz w:val="24"/>
          <w:szCs w:val="24"/>
        </w:rPr>
        <w:t>Cleaning</w:t>
      </w:r>
      <w:r w:rsidR="00D63570">
        <w:rPr>
          <w:bCs/>
          <w:sz w:val="24"/>
          <w:szCs w:val="24"/>
        </w:rPr>
        <w:t xml:space="preserve"> of America</w:t>
      </w:r>
      <w:r w:rsidR="0062445C">
        <w:rPr>
          <w:bCs/>
          <w:sz w:val="24"/>
          <w:szCs w:val="24"/>
        </w:rPr>
        <w:t xml:space="preserve">, 311 Page Blvd., Springfield </w:t>
      </w:r>
      <w:r w:rsidR="001C0440">
        <w:rPr>
          <w:bCs/>
          <w:sz w:val="24"/>
          <w:szCs w:val="24"/>
        </w:rPr>
        <w:t>using COVID funding.</w:t>
      </w:r>
    </w:p>
    <w:p w14:paraId="0F5A931A" w14:textId="508E1E5B" w:rsidR="00823033" w:rsidRPr="004A544F" w:rsidRDefault="00823033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meeting with Wilbraham officials took place on July </w:t>
      </w:r>
      <w:r w:rsidR="00534BBC">
        <w:rPr>
          <w:bCs/>
          <w:sz w:val="24"/>
          <w:szCs w:val="24"/>
        </w:rPr>
        <w:t>22 to discuss regional cooperation</w:t>
      </w:r>
      <w:r w:rsidR="00F21CFE">
        <w:rPr>
          <w:bCs/>
          <w:sz w:val="24"/>
          <w:szCs w:val="24"/>
        </w:rPr>
        <w:t xml:space="preserve"> for Dispatch and Public Health services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BB5AE42" w14:textId="06EA762E" w:rsidR="000D055C" w:rsidRDefault="006348E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August 3</w:t>
      </w:r>
      <w:r w:rsidR="00FB1515">
        <w:rPr>
          <w:bCs/>
          <w:sz w:val="24"/>
          <w:szCs w:val="24"/>
        </w:rPr>
        <w:t xml:space="preserve"> --</w:t>
      </w:r>
      <w:r w:rsidR="0051116B">
        <w:rPr>
          <w:bCs/>
          <w:sz w:val="24"/>
          <w:szCs w:val="24"/>
        </w:rPr>
        <w:t xml:space="preserve"> Board of Selectmen Meeting</w:t>
      </w:r>
    </w:p>
    <w:p w14:paraId="0E7A75C0" w14:textId="580E79BD" w:rsidR="00A61662" w:rsidRDefault="00241246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July</w:t>
      </w:r>
      <w:r w:rsidR="003952FB">
        <w:rPr>
          <w:bCs/>
          <w:sz w:val="24"/>
          <w:szCs w:val="24"/>
        </w:rPr>
        <w:t xml:space="preserve"> 29</w:t>
      </w:r>
      <w:r>
        <w:rPr>
          <w:bCs/>
          <w:sz w:val="24"/>
          <w:szCs w:val="24"/>
        </w:rPr>
        <w:t xml:space="preserve"> – Departments Meeting</w:t>
      </w:r>
    </w:p>
    <w:p w14:paraId="6ACE5572" w14:textId="1548ECF5" w:rsidR="00DE0D08" w:rsidRDefault="00241246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July 29 – Meeting with Tighe &amp; Bond on sidewalks design</w:t>
      </w: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1F4"/>
    <w:rsid w:val="000704E2"/>
    <w:rsid w:val="000716E4"/>
    <w:rsid w:val="00071907"/>
    <w:rsid w:val="0007196F"/>
    <w:rsid w:val="00071F29"/>
    <w:rsid w:val="000752AF"/>
    <w:rsid w:val="00075C88"/>
    <w:rsid w:val="00076C3E"/>
    <w:rsid w:val="00076F08"/>
    <w:rsid w:val="00082EDA"/>
    <w:rsid w:val="00082F1D"/>
    <w:rsid w:val="00084670"/>
    <w:rsid w:val="00084A68"/>
    <w:rsid w:val="00090E0D"/>
    <w:rsid w:val="00094011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52BB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0440"/>
    <w:rsid w:val="001C591E"/>
    <w:rsid w:val="001C5E36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A12"/>
    <w:rsid w:val="001E46E8"/>
    <w:rsid w:val="001E5214"/>
    <w:rsid w:val="001E794D"/>
    <w:rsid w:val="001F0B0A"/>
    <w:rsid w:val="001F17D4"/>
    <w:rsid w:val="001F25BE"/>
    <w:rsid w:val="001F3585"/>
    <w:rsid w:val="001F4999"/>
    <w:rsid w:val="001F63FA"/>
    <w:rsid w:val="001F67F0"/>
    <w:rsid w:val="00200B2F"/>
    <w:rsid w:val="00200B4B"/>
    <w:rsid w:val="0020329B"/>
    <w:rsid w:val="0020360C"/>
    <w:rsid w:val="0020492F"/>
    <w:rsid w:val="00204DE2"/>
    <w:rsid w:val="002103CB"/>
    <w:rsid w:val="00210C86"/>
    <w:rsid w:val="0021374F"/>
    <w:rsid w:val="00213F18"/>
    <w:rsid w:val="0021600A"/>
    <w:rsid w:val="002209C6"/>
    <w:rsid w:val="00220D3F"/>
    <w:rsid w:val="00224032"/>
    <w:rsid w:val="002257B1"/>
    <w:rsid w:val="002336F9"/>
    <w:rsid w:val="00236514"/>
    <w:rsid w:val="00237CAD"/>
    <w:rsid w:val="00241246"/>
    <w:rsid w:val="002417FB"/>
    <w:rsid w:val="00244434"/>
    <w:rsid w:val="002461A7"/>
    <w:rsid w:val="00247515"/>
    <w:rsid w:val="00250D0F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C645A"/>
    <w:rsid w:val="002D0534"/>
    <w:rsid w:val="002D186C"/>
    <w:rsid w:val="002D3816"/>
    <w:rsid w:val="002D5169"/>
    <w:rsid w:val="002D793C"/>
    <w:rsid w:val="002E0F28"/>
    <w:rsid w:val="002E10EC"/>
    <w:rsid w:val="002E1F6A"/>
    <w:rsid w:val="002E2564"/>
    <w:rsid w:val="002E4252"/>
    <w:rsid w:val="002E5C7E"/>
    <w:rsid w:val="002F29D2"/>
    <w:rsid w:val="002F5135"/>
    <w:rsid w:val="002F67EC"/>
    <w:rsid w:val="002F6FA3"/>
    <w:rsid w:val="002F75AF"/>
    <w:rsid w:val="00303E25"/>
    <w:rsid w:val="00305DEF"/>
    <w:rsid w:val="00307B8D"/>
    <w:rsid w:val="00317CA4"/>
    <w:rsid w:val="00320A69"/>
    <w:rsid w:val="003237C9"/>
    <w:rsid w:val="00324997"/>
    <w:rsid w:val="00325E06"/>
    <w:rsid w:val="0033582E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52FB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19B9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70A1"/>
    <w:rsid w:val="00534BBC"/>
    <w:rsid w:val="00534C5C"/>
    <w:rsid w:val="00536750"/>
    <w:rsid w:val="0053728E"/>
    <w:rsid w:val="005409F7"/>
    <w:rsid w:val="00541433"/>
    <w:rsid w:val="00542B90"/>
    <w:rsid w:val="0054399A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300A"/>
    <w:rsid w:val="006173A0"/>
    <w:rsid w:val="00617FF2"/>
    <w:rsid w:val="00621B93"/>
    <w:rsid w:val="00621F48"/>
    <w:rsid w:val="00623292"/>
    <w:rsid w:val="0062445C"/>
    <w:rsid w:val="00625645"/>
    <w:rsid w:val="0062568A"/>
    <w:rsid w:val="006272DE"/>
    <w:rsid w:val="00627D5A"/>
    <w:rsid w:val="00631565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404"/>
    <w:rsid w:val="0068455E"/>
    <w:rsid w:val="006852D2"/>
    <w:rsid w:val="00685B7E"/>
    <w:rsid w:val="006872A9"/>
    <w:rsid w:val="00690833"/>
    <w:rsid w:val="00691431"/>
    <w:rsid w:val="00692CA3"/>
    <w:rsid w:val="0069461C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34A6"/>
    <w:rsid w:val="00743DA8"/>
    <w:rsid w:val="0074445B"/>
    <w:rsid w:val="00744BD2"/>
    <w:rsid w:val="0074514B"/>
    <w:rsid w:val="00746571"/>
    <w:rsid w:val="00746B5F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7F5C"/>
    <w:rsid w:val="007722E0"/>
    <w:rsid w:val="0077433B"/>
    <w:rsid w:val="00774929"/>
    <w:rsid w:val="00777F29"/>
    <w:rsid w:val="007820AF"/>
    <w:rsid w:val="0078549E"/>
    <w:rsid w:val="007855CE"/>
    <w:rsid w:val="00787825"/>
    <w:rsid w:val="0079296A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C050D"/>
    <w:rsid w:val="007C2752"/>
    <w:rsid w:val="007C3657"/>
    <w:rsid w:val="007C6F15"/>
    <w:rsid w:val="007C7634"/>
    <w:rsid w:val="007D142E"/>
    <w:rsid w:val="007D14B9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152E"/>
    <w:rsid w:val="00806616"/>
    <w:rsid w:val="00807A13"/>
    <w:rsid w:val="00812731"/>
    <w:rsid w:val="00813160"/>
    <w:rsid w:val="008149F9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5CB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31D5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1F22"/>
    <w:rsid w:val="00A02EFE"/>
    <w:rsid w:val="00A04226"/>
    <w:rsid w:val="00A0611E"/>
    <w:rsid w:val="00A07234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40FEA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6C9A"/>
    <w:rsid w:val="00A77F42"/>
    <w:rsid w:val="00A83AE7"/>
    <w:rsid w:val="00A83E4C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9562B"/>
    <w:rsid w:val="00AA09DE"/>
    <w:rsid w:val="00AA0E2D"/>
    <w:rsid w:val="00AA10DF"/>
    <w:rsid w:val="00AA368B"/>
    <w:rsid w:val="00AA5DF1"/>
    <w:rsid w:val="00AA7876"/>
    <w:rsid w:val="00AB46B9"/>
    <w:rsid w:val="00AB4E10"/>
    <w:rsid w:val="00AC1055"/>
    <w:rsid w:val="00AC6E50"/>
    <w:rsid w:val="00AC730A"/>
    <w:rsid w:val="00AD04A1"/>
    <w:rsid w:val="00AD3558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21AF"/>
    <w:rsid w:val="00BC342C"/>
    <w:rsid w:val="00BC347D"/>
    <w:rsid w:val="00BC525B"/>
    <w:rsid w:val="00BD2BD3"/>
    <w:rsid w:val="00BD2CD0"/>
    <w:rsid w:val="00BD4C56"/>
    <w:rsid w:val="00BD6B8F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EA7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0715"/>
    <w:rsid w:val="00C713B3"/>
    <w:rsid w:val="00C738B0"/>
    <w:rsid w:val="00C73C03"/>
    <w:rsid w:val="00C74314"/>
    <w:rsid w:val="00C74601"/>
    <w:rsid w:val="00C7756E"/>
    <w:rsid w:val="00C777A1"/>
    <w:rsid w:val="00C777AB"/>
    <w:rsid w:val="00C80CC5"/>
    <w:rsid w:val="00C81266"/>
    <w:rsid w:val="00C82BC3"/>
    <w:rsid w:val="00C84639"/>
    <w:rsid w:val="00C847B5"/>
    <w:rsid w:val="00C8604B"/>
    <w:rsid w:val="00C87682"/>
    <w:rsid w:val="00C9022B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067C"/>
    <w:rsid w:val="00CD5355"/>
    <w:rsid w:val="00CD7300"/>
    <w:rsid w:val="00CD7747"/>
    <w:rsid w:val="00CD7B2E"/>
    <w:rsid w:val="00CE2D07"/>
    <w:rsid w:val="00CE55D3"/>
    <w:rsid w:val="00CF2286"/>
    <w:rsid w:val="00CF4310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D05C7"/>
    <w:rsid w:val="00DD3140"/>
    <w:rsid w:val="00DD42DB"/>
    <w:rsid w:val="00DD4943"/>
    <w:rsid w:val="00DD6225"/>
    <w:rsid w:val="00DD6E79"/>
    <w:rsid w:val="00DE0D08"/>
    <w:rsid w:val="00DE3934"/>
    <w:rsid w:val="00DF199B"/>
    <w:rsid w:val="00DF1C7C"/>
    <w:rsid w:val="00DF2143"/>
    <w:rsid w:val="00DF7BEA"/>
    <w:rsid w:val="00E01C94"/>
    <w:rsid w:val="00E01FE9"/>
    <w:rsid w:val="00E01FFD"/>
    <w:rsid w:val="00E0442F"/>
    <w:rsid w:val="00E04592"/>
    <w:rsid w:val="00E074F5"/>
    <w:rsid w:val="00E156F3"/>
    <w:rsid w:val="00E2179C"/>
    <w:rsid w:val="00E227BE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5E2E"/>
    <w:rsid w:val="00F17D44"/>
    <w:rsid w:val="00F2149E"/>
    <w:rsid w:val="00F21683"/>
    <w:rsid w:val="00F21CFE"/>
    <w:rsid w:val="00F21D97"/>
    <w:rsid w:val="00F22173"/>
    <w:rsid w:val="00F253C1"/>
    <w:rsid w:val="00F27824"/>
    <w:rsid w:val="00F305FC"/>
    <w:rsid w:val="00F30BA4"/>
    <w:rsid w:val="00F30EDF"/>
    <w:rsid w:val="00F33FE7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037F"/>
    <w:rsid w:val="00F93363"/>
    <w:rsid w:val="00F944AE"/>
    <w:rsid w:val="00F979E5"/>
    <w:rsid w:val="00FA2889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391</Words>
  <Characters>2304</Characters>
  <Application>Microsoft Office Word</Application>
  <DocSecurity>0</DocSecurity>
  <Lines>177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32</cp:revision>
  <cp:lastPrinted>2020-01-22T14:42:00Z</cp:lastPrinted>
  <dcterms:created xsi:type="dcterms:W3CDTF">2020-07-20T13:17:00Z</dcterms:created>
  <dcterms:modified xsi:type="dcterms:W3CDTF">2020-07-24T20:58:00Z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